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7ED" w:rsidRPr="00B41326" w:rsidRDefault="00F937ED" w:rsidP="00F937ED">
      <w:pPr>
        <w:spacing w:after="0" w:line="240" w:lineRule="auto"/>
        <w:jc w:val="center"/>
        <w:rPr>
          <w:rFonts w:ascii="Times New Roman" w:hAnsi="Times New Roman" w:cs="Times New Roman"/>
          <w:b/>
          <w:sz w:val="24"/>
          <w:szCs w:val="24"/>
        </w:rPr>
      </w:pPr>
      <w:r w:rsidRPr="00B41326">
        <w:rPr>
          <w:rFonts w:ascii="Times New Roman" w:hAnsi="Times New Roman" w:cs="Times New Roman"/>
          <w:b/>
          <w:sz w:val="24"/>
          <w:szCs w:val="24"/>
        </w:rPr>
        <w:t>ВСЕРОССИЙСКАЯ ОЛИМПИАДА ШКОЛЬНИКОВ ПО ГЕОГРАФИИ</w:t>
      </w:r>
    </w:p>
    <w:p w:rsidR="00F937ED" w:rsidRPr="00B41326" w:rsidRDefault="00F937ED" w:rsidP="00F937ED">
      <w:pPr>
        <w:pStyle w:val="a3"/>
        <w:ind w:right="57"/>
        <w:jc w:val="center"/>
        <w:rPr>
          <w:rFonts w:ascii="Times New Roman" w:eastAsia="MS Mincho" w:hAnsi="Times New Roman"/>
          <w:b/>
          <w:sz w:val="24"/>
          <w:szCs w:val="24"/>
        </w:rPr>
      </w:pPr>
      <w:r w:rsidRPr="00B41326">
        <w:rPr>
          <w:rFonts w:ascii="Times New Roman" w:eastAsia="MS Mincho" w:hAnsi="Times New Roman"/>
          <w:b/>
          <w:sz w:val="24"/>
          <w:szCs w:val="24"/>
        </w:rPr>
        <w:t>Муниципальный этап</w:t>
      </w:r>
    </w:p>
    <w:p w:rsidR="00F937ED" w:rsidRPr="00B41326" w:rsidRDefault="00F937ED" w:rsidP="00F937ED">
      <w:pPr>
        <w:spacing w:after="0" w:line="240" w:lineRule="auto"/>
        <w:jc w:val="center"/>
        <w:rPr>
          <w:rFonts w:ascii="Times New Roman" w:eastAsia="Calibri" w:hAnsi="Times New Roman" w:cs="Times New Roman"/>
          <w:b/>
          <w:sz w:val="24"/>
          <w:szCs w:val="24"/>
        </w:rPr>
      </w:pPr>
      <w:r w:rsidRPr="00B41326">
        <w:rPr>
          <w:rFonts w:ascii="Times New Roman" w:hAnsi="Times New Roman" w:cs="Times New Roman"/>
          <w:b/>
          <w:sz w:val="24"/>
          <w:szCs w:val="24"/>
        </w:rPr>
        <w:t>201</w:t>
      </w:r>
      <w:r>
        <w:rPr>
          <w:rFonts w:ascii="Times New Roman" w:hAnsi="Times New Roman" w:cs="Times New Roman"/>
          <w:b/>
          <w:sz w:val="24"/>
          <w:szCs w:val="24"/>
        </w:rPr>
        <w:t>3</w:t>
      </w:r>
      <w:r w:rsidRPr="00B41326">
        <w:rPr>
          <w:rFonts w:ascii="Times New Roman" w:hAnsi="Times New Roman" w:cs="Times New Roman"/>
          <w:b/>
          <w:sz w:val="24"/>
          <w:szCs w:val="24"/>
        </w:rPr>
        <w:t xml:space="preserve"> - 201</w:t>
      </w:r>
      <w:r>
        <w:rPr>
          <w:rFonts w:ascii="Times New Roman" w:hAnsi="Times New Roman" w:cs="Times New Roman"/>
          <w:b/>
          <w:sz w:val="24"/>
          <w:szCs w:val="24"/>
        </w:rPr>
        <w:t>4</w:t>
      </w:r>
    </w:p>
    <w:p w:rsidR="00F937ED" w:rsidRPr="00B41326"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B41326">
        <w:rPr>
          <w:rFonts w:ascii="Times New Roman" w:hAnsi="Times New Roman" w:cs="Times New Roman"/>
          <w:b/>
          <w:sz w:val="24"/>
          <w:szCs w:val="24"/>
        </w:rPr>
        <w:t xml:space="preserve"> класс</w:t>
      </w:r>
    </w:p>
    <w:p w:rsidR="00F937ED" w:rsidRDefault="00F937ED" w:rsidP="00F937ED">
      <w:pPr>
        <w:spacing w:after="0" w:line="240" w:lineRule="auto"/>
        <w:jc w:val="center"/>
        <w:rPr>
          <w:rFonts w:ascii="Times New Roman" w:hAnsi="Times New Roman" w:cs="Times New Roman"/>
          <w:b/>
          <w:sz w:val="24"/>
          <w:szCs w:val="24"/>
        </w:rPr>
      </w:pPr>
      <w:r w:rsidRPr="00B41326">
        <w:rPr>
          <w:rFonts w:ascii="Times New Roman" w:hAnsi="Times New Roman" w:cs="Times New Roman"/>
          <w:b/>
          <w:sz w:val="24"/>
          <w:szCs w:val="24"/>
        </w:rPr>
        <w:t>Тестовый раунд</w:t>
      </w:r>
    </w:p>
    <w:p w:rsidR="00F937ED"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баллов  - 30 </w:t>
      </w:r>
    </w:p>
    <w:p w:rsidR="00F937ED"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Правильный ответ на один вопрос составляет 1 балл, </w:t>
      </w:r>
    </w:p>
    <w:p w:rsidR="00F937ED"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Если в ответе требуется или составить правильную последовательность, или указать несколько компонентов -  долями балла определяется правильный набор</w:t>
      </w:r>
    </w:p>
    <w:p w:rsidR="00243D4B" w:rsidRDefault="00243D4B" w:rsidP="00243D4B">
      <w:pPr>
        <w:spacing w:after="0" w:line="240" w:lineRule="auto"/>
        <w:jc w:val="cente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
        <w:gridCol w:w="992"/>
        <w:gridCol w:w="993"/>
        <w:gridCol w:w="3578"/>
        <w:gridCol w:w="674"/>
        <w:gridCol w:w="2517"/>
      </w:tblGrid>
      <w:tr w:rsidR="00243D4B" w:rsidRPr="00174DF4" w:rsidTr="00174DF4">
        <w:tc>
          <w:tcPr>
            <w:tcW w:w="817"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w:t>
            </w:r>
          </w:p>
        </w:tc>
        <w:tc>
          <w:tcPr>
            <w:tcW w:w="992"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Ответ</w:t>
            </w:r>
          </w:p>
        </w:tc>
        <w:tc>
          <w:tcPr>
            <w:tcW w:w="993"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w:t>
            </w:r>
          </w:p>
        </w:tc>
        <w:tc>
          <w:tcPr>
            <w:tcW w:w="3578"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Ответ</w:t>
            </w:r>
          </w:p>
        </w:tc>
        <w:tc>
          <w:tcPr>
            <w:tcW w:w="674"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w:t>
            </w:r>
          </w:p>
        </w:tc>
        <w:tc>
          <w:tcPr>
            <w:tcW w:w="2517" w:type="dxa"/>
            <w:tcBorders>
              <w:top w:val="single" w:sz="4" w:space="0" w:color="000000"/>
              <w:left w:val="single" w:sz="4" w:space="0" w:color="000000"/>
              <w:bottom w:val="single" w:sz="4" w:space="0" w:color="000000"/>
              <w:right w:val="single" w:sz="4" w:space="0" w:color="000000"/>
            </w:tcBorders>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Ответ</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б</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11</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154B08">
            <w:pPr>
              <w:spacing w:after="0" w:line="240" w:lineRule="auto"/>
              <w:jc w:val="both"/>
              <w:rPr>
                <w:rFonts w:ascii="Times New Roman" w:hAnsi="Times New Roman" w:cs="Times New Roman"/>
              </w:rPr>
            </w:pPr>
            <w:r w:rsidRPr="00E235C4">
              <w:rPr>
                <w:rFonts w:ascii="Times New Roman" w:hAnsi="Times New Roman" w:cs="Times New Roman"/>
              </w:rPr>
              <w:t>5</w:t>
            </w:r>
            <w:r w:rsidR="00154B08">
              <w:rPr>
                <w:rFonts w:ascii="Times New Roman" w:hAnsi="Times New Roman" w:cs="Times New Roman"/>
              </w:rPr>
              <w:t>17,5</w:t>
            </w:r>
            <w:r w:rsidRPr="00E235C4">
              <w:rPr>
                <w:rFonts w:ascii="Times New Roman" w:hAnsi="Times New Roman" w:cs="Times New Roman"/>
              </w:rPr>
              <w:t xml:space="preserve"> км</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21</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2</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12</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22</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б</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3</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13</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23</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0556BC">
            <w:pPr>
              <w:spacing w:after="0" w:line="240" w:lineRule="auto"/>
              <w:jc w:val="both"/>
              <w:rPr>
                <w:rFonts w:ascii="Times New Roman" w:hAnsi="Times New Roman" w:cs="Times New Roman"/>
              </w:rPr>
            </w:pPr>
            <w:r w:rsidRPr="00E235C4">
              <w:rPr>
                <w:rFonts w:ascii="Times New Roman" w:hAnsi="Times New Roman" w:cs="Times New Roman"/>
              </w:rPr>
              <w:t>Извержение вулкана Везувий</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4</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14</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в</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24</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 xml:space="preserve">а – антициклон, </w:t>
            </w:r>
            <w:proofErr w:type="gramStart"/>
            <w:r w:rsidRPr="00E235C4">
              <w:rPr>
                <w:rFonts w:ascii="Times New Roman" w:hAnsi="Times New Roman" w:cs="Times New Roman"/>
              </w:rPr>
              <w:t>б</w:t>
            </w:r>
            <w:proofErr w:type="gramEnd"/>
            <w:r w:rsidRPr="00E235C4">
              <w:rPr>
                <w:rFonts w:ascii="Times New Roman" w:hAnsi="Times New Roman" w:cs="Times New Roman"/>
              </w:rPr>
              <w:t xml:space="preserve"> </w:t>
            </w:r>
            <w:r w:rsidR="00E235C4">
              <w:rPr>
                <w:rFonts w:ascii="Times New Roman" w:hAnsi="Times New Roman" w:cs="Times New Roman"/>
              </w:rPr>
              <w:t>–</w:t>
            </w:r>
            <w:r w:rsidRPr="00E235C4">
              <w:rPr>
                <w:rFonts w:ascii="Times New Roman" w:hAnsi="Times New Roman" w:cs="Times New Roman"/>
              </w:rPr>
              <w:t xml:space="preserve"> циклон</w:t>
            </w:r>
            <w:r w:rsidR="00E235C4">
              <w:rPr>
                <w:rFonts w:ascii="Times New Roman" w:hAnsi="Times New Roman" w:cs="Times New Roman"/>
              </w:rPr>
              <w:t xml:space="preserve"> </w:t>
            </w:r>
            <w:r w:rsidR="00E235C4" w:rsidRPr="00E235C4">
              <w:rPr>
                <w:rFonts w:ascii="Times New Roman" w:hAnsi="Times New Roman" w:cs="Times New Roman"/>
              </w:rPr>
              <w:t>(по 0,5 б)</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5</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15</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б</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25</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Гвинейский залив Атлантического океана</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6</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б</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16</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26</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proofErr w:type="gramStart"/>
            <w:r w:rsidRPr="00E235C4">
              <w:rPr>
                <w:rFonts w:ascii="Times New Roman" w:hAnsi="Times New Roman" w:cs="Times New Roman"/>
              </w:rPr>
              <w:t xml:space="preserve">а – север, б – восток, в – юг, г </w:t>
            </w:r>
            <w:r w:rsidR="00E235C4">
              <w:rPr>
                <w:rFonts w:ascii="Times New Roman" w:hAnsi="Times New Roman" w:cs="Times New Roman"/>
              </w:rPr>
              <w:t>–</w:t>
            </w:r>
            <w:r w:rsidRPr="00E235C4">
              <w:rPr>
                <w:rFonts w:ascii="Times New Roman" w:hAnsi="Times New Roman" w:cs="Times New Roman"/>
              </w:rPr>
              <w:t xml:space="preserve"> запад</w:t>
            </w:r>
            <w:r w:rsidR="00E235C4">
              <w:rPr>
                <w:rFonts w:ascii="Times New Roman" w:hAnsi="Times New Roman" w:cs="Times New Roman"/>
              </w:rPr>
              <w:t xml:space="preserve"> </w:t>
            </w:r>
            <w:r w:rsidR="00E235C4" w:rsidRPr="00E235C4">
              <w:rPr>
                <w:rFonts w:ascii="Times New Roman" w:hAnsi="Times New Roman" w:cs="Times New Roman"/>
              </w:rPr>
              <w:t>(по 0,</w:t>
            </w:r>
            <w:r w:rsidR="00E235C4">
              <w:rPr>
                <w:rFonts w:ascii="Times New Roman" w:hAnsi="Times New Roman" w:cs="Times New Roman"/>
              </w:rPr>
              <w:t>2</w:t>
            </w:r>
            <w:r w:rsidR="00E235C4" w:rsidRPr="00E235C4">
              <w:rPr>
                <w:rFonts w:ascii="Times New Roman" w:hAnsi="Times New Roman" w:cs="Times New Roman"/>
              </w:rPr>
              <w:t>5 б)</w:t>
            </w:r>
            <w:proofErr w:type="gramEnd"/>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7</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 в</w:t>
            </w:r>
            <w:r w:rsidR="00554F4A" w:rsidRPr="00E235C4">
              <w:rPr>
                <w:rFonts w:ascii="Times New Roman" w:hAnsi="Times New Roman" w:cs="Times New Roman"/>
              </w:rPr>
              <w:t xml:space="preserve"> (по 0,5 б)</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17</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Каспийское и Аральское мор</w:t>
            </w:r>
            <w:r w:rsidR="00E235C4">
              <w:rPr>
                <w:rFonts w:ascii="Times New Roman" w:hAnsi="Times New Roman" w:cs="Times New Roman"/>
              </w:rPr>
              <w:t>я</w:t>
            </w:r>
          </w:p>
          <w:p w:rsidR="00E235C4" w:rsidRPr="00E235C4" w:rsidRDefault="00E235C4" w:rsidP="00E235C4">
            <w:pPr>
              <w:spacing w:after="0" w:line="240" w:lineRule="auto"/>
              <w:jc w:val="both"/>
              <w:rPr>
                <w:rFonts w:ascii="Times New Roman" w:hAnsi="Times New Roman" w:cs="Times New Roman"/>
              </w:rPr>
            </w:pPr>
            <w:r w:rsidRPr="00E235C4">
              <w:rPr>
                <w:rFonts w:ascii="Times New Roman" w:hAnsi="Times New Roman" w:cs="Times New Roman"/>
              </w:rPr>
              <w:t>(по 0,5 б)</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27</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г</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8</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18</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б</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28</w:t>
            </w:r>
          </w:p>
        </w:tc>
        <w:tc>
          <w:tcPr>
            <w:tcW w:w="2517" w:type="dxa"/>
            <w:tcBorders>
              <w:top w:val="single" w:sz="4" w:space="0" w:color="000000"/>
              <w:left w:val="single" w:sz="4" w:space="0" w:color="000000"/>
              <w:bottom w:val="single" w:sz="4" w:space="0" w:color="000000"/>
              <w:right w:val="single" w:sz="4" w:space="0" w:color="000000"/>
            </w:tcBorders>
            <w:hideMark/>
          </w:tcPr>
          <w:p w:rsid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 xml:space="preserve">а – Чёрное море, </w:t>
            </w:r>
            <w:proofErr w:type="gramStart"/>
            <w:r w:rsidRPr="00E235C4">
              <w:rPr>
                <w:rFonts w:ascii="Times New Roman" w:hAnsi="Times New Roman" w:cs="Times New Roman"/>
              </w:rPr>
              <w:t>б</w:t>
            </w:r>
            <w:proofErr w:type="gramEnd"/>
            <w:r w:rsidRPr="00E235C4">
              <w:rPr>
                <w:rFonts w:ascii="Times New Roman" w:hAnsi="Times New Roman" w:cs="Times New Roman"/>
              </w:rPr>
              <w:t xml:space="preserve"> – Балтийское море, в </w:t>
            </w:r>
            <w:r w:rsidR="00E235C4">
              <w:rPr>
                <w:rFonts w:ascii="Times New Roman" w:hAnsi="Times New Roman" w:cs="Times New Roman"/>
              </w:rPr>
              <w:t>–</w:t>
            </w:r>
            <w:r w:rsidRPr="00E235C4">
              <w:rPr>
                <w:rFonts w:ascii="Times New Roman" w:hAnsi="Times New Roman" w:cs="Times New Roman"/>
              </w:rPr>
              <w:t xml:space="preserve"> </w:t>
            </w:r>
            <w:proofErr w:type="spellStart"/>
            <w:r w:rsidRPr="00E235C4">
              <w:rPr>
                <w:rFonts w:ascii="Times New Roman" w:hAnsi="Times New Roman" w:cs="Times New Roman"/>
              </w:rPr>
              <w:t>Гандвик</w:t>
            </w:r>
            <w:proofErr w:type="spellEnd"/>
            <w:r w:rsidR="00E235C4">
              <w:rPr>
                <w:rFonts w:ascii="Times New Roman" w:hAnsi="Times New Roman" w:cs="Times New Roman"/>
              </w:rPr>
              <w:t xml:space="preserve"> </w:t>
            </w:r>
          </w:p>
          <w:p w:rsidR="00243D4B" w:rsidRPr="00E235C4" w:rsidRDefault="00E235C4" w:rsidP="00E235C4">
            <w:pPr>
              <w:spacing w:after="0" w:line="240" w:lineRule="auto"/>
              <w:jc w:val="both"/>
              <w:rPr>
                <w:rFonts w:ascii="Times New Roman" w:hAnsi="Times New Roman" w:cs="Times New Roman"/>
              </w:rPr>
            </w:pPr>
            <w:r w:rsidRPr="00E235C4">
              <w:rPr>
                <w:rFonts w:ascii="Times New Roman" w:hAnsi="Times New Roman" w:cs="Times New Roman"/>
              </w:rPr>
              <w:t>(по 0,</w:t>
            </w:r>
            <w:r>
              <w:rPr>
                <w:rFonts w:ascii="Times New Roman" w:hAnsi="Times New Roman" w:cs="Times New Roman"/>
              </w:rPr>
              <w:t>33</w:t>
            </w:r>
            <w:r w:rsidRPr="00E235C4">
              <w:rPr>
                <w:rFonts w:ascii="Times New Roman" w:hAnsi="Times New Roman" w:cs="Times New Roman"/>
              </w:rPr>
              <w:t xml:space="preserve"> б)</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9</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19</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 б</w:t>
            </w:r>
            <w:r w:rsidR="00E235C4">
              <w:rPr>
                <w:rFonts w:ascii="Times New Roman" w:hAnsi="Times New Roman" w:cs="Times New Roman"/>
              </w:rPr>
              <w:t xml:space="preserve"> </w:t>
            </w:r>
            <w:r w:rsidR="00E235C4" w:rsidRPr="00E235C4">
              <w:rPr>
                <w:rFonts w:ascii="Times New Roman" w:hAnsi="Times New Roman" w:cs="Times New Roman"/>
              </w:rPr>
              <w:t>(по 0,5 б)</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29</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г</w:t>
            </w:r>
          </w:p>
        </w:tc>
      </w:tr>
      <w:tr w:rsidR="00243D4B" w:rsidRPr="00E235C4" w:rsidTr="00174DF4">
        <w:tc>
          <w:tcPr>
            <w:tcW w:w="8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10</w:t>
            </w:r>
          </w:p>
        </w:tc>
        <w:tc>
          <w:tcPr>
            <w:tcW w:w="992"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rPr>
                <w:rFonts w:ascii="Times New Roman" w:hAnsi="Times New Roman" w:cs="Times New Roman"/>
              </w:rPr>
            </w:pPr>
            <w:r w:rsidRPr="00E235C4">
              <w:rPr>
                <w:rFonts w:ascii="Times New Roman" w:hAnsi="Times New Roman" w:cs="Times New Roman"/>
              </w:rPr>
              <w:t>а</w:t>
            </w:r>
          </w:p>
        </w:tc>
        <w:tc>
          <w:tcPr>
            <w:tcW w:w="993"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center"/>
              <w:rPr>
                <w:rFonts w:ascii="Times New Roman" w:hAnsi="Times New Roman" w:cs="Times New Roman"/>
                <w:b/>
              </w:rPr>
            </w:pPr>
            <w:r w:rsidRPr="00E235C4">
              <w:rPr>
                <w:rFonts w:ascii="Times New Roman" w:hAnsi="Times New Roman" w:cs="Times New Roman"/>
                <w:b/>
              </w:rPr>
              <w:t>20</w:t>
            </w:r>
          </w:p>
        </w:tc>
        <w:tc>
          <w:tcPr>
            <w:tcW w:w="3578"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jc w:val="both"/>
              <w:rPr>
                <w:rFonts w:ascii="Times New Roman" w:hAnsi="Times New Roman" w:cs="Times New Roman"/>
              </w:rPr>
            </w:pPr>
            <w:r w:rsidRPr="00E235C4">
              <w:rPr>
                <w:rFonts w:ascii="Times New Roman" w:hAnsi="Times New Roman" w:cs="Times New Roman"/>
              </w:rPr>
              <w:t>а – бугор пучения, б – горный ледник, покровный ледник</w:t>
            </w:r>
            <w:r w:rsidR="00E235C4">
              <w:rPr>
                <w:rFonts w:ascii="Times New Roman" w:hAnsi="Times New Roman" w:cs="Times New Roman"/>
              </w:rPr>
              <w:t xml:space="preserve"> </w:t>
            </w:r>
            <w:r w:rsidR="00E235C4" w:rsidRPr="00E235C4">
              <w:rPr>
                <w:rFonts w:ascii="Times New Roman" w:hAnsi="Times New Roman" w:cs="Times New Roman"/>
              </w:rPr>
              <w:t>(по 0,</w:t>
            </w:r>
            <w:r w:rsidR="00E235C4">
              <w:rPr>
                <w:rFonts w:ascii="Times New Roman" w:hAnsi="Times New Roman" w:cs="Times New Roman"/>
              </w:rPr>
              <w:t>33</w:t>
            </w:r>
            <w:r w:rsidR="00E235C4" w:rsidRPr="00E235C4">
              <w:rPr>
                <w:rFonts w:ascii="Times New Roman" w:hAnsi="Times New Roman" w:cs="Times New Roman"/>
              </w:rPr>
              <w:t xml:space="preserve"> б)</w:t>
            </w:r>
          </w:p>
        </w:tc>
        <w:tc>
          <w:tcPr>
            <w:tcW w:w="674" w:type="dxa"/>
            <w:tcBorders>
              <w:top w:val="single" w:sz="4" w:space="0" w:color="000000"/>
              <w:left w:val="single" w:sz="4" w:space="0" w:color="000000"/>
              <w:bottom w:val="single" w:sz="4" w:space="0" w:color="000000"/>
              <w:right w:val="single" w:sz="4" w:space="0" w:color="000000"/>
            </w:tcBorders>
            <w:hideMark/>
          </w:tcPr>
          <w:p w:rsidR="00243D4B" w:rsidRPr="00174DF4" w:rsidRDefault="00243D4B" w:rsidP="00E235C4">
            <w:pPr>
              <w:spacing w:after="0" w:line="240" w:lineRule="auto"/>
              <w:jc w:val="center"/>
              <w:rPr>
                <w:rFonts w:ascii="Times New Roman" w:hAnsi="Times New Roman" w:cs="Times New Roman"/>
                <w:b/>
              </w:rPr>
            </w:pPr>
            <w:r w:rsidRPr="00174DF4">
              <w:rPr>
                <w:rFonts w:ascii="Times New Roman" w:hAnsi="Times New Roman" w:cs="Times New Roman"/>
                <w:b/>
              </w:rPr>
              <w:t>30</w:t>
            </w:r>
          </w:p>
        </w:tc>
        <w:tc>
          <w:tcPr>
            <w:tcW w:w="2517" w:type="dxa"/>
            <w:tcBorders>
              <w:top w:val="single" w:sz="4" w:space="0" w:color="000000"/>
              <w:left w:val="single" w:sz="4" w:space="0" w:color="000000"/>
              <w:bottom w:val="single" w:sz="4" w:space="0" w:color="000000"/>
              <w:right w:val="single" w:sz="4" w:space="0" w:color="000000"/>
            </w:tcBorders>
            <w:hideMark/>
          </w:tcPr>
          <w:p w:rsidR="00243D4B" w:rsidRPr="00E235C4" w:rsidRDefault="00243D4B" w:rsidP="00E235C4">
            <w:pPr>
              <w:spacing w:after="0" w:line="240" w:lineRule="auto"/>
              <w:rPr>
                <w:rFonts w:ascii="Times New Roman" w:hAnsi="Times New Roman" w:cs="Times New Roman"/>
              </w:rPr>
            </w:pPr>
            <w:r w:rsidRPr="00E235C4">
              <w:rPr>
                <w:rFonts w:ascii="Times New Roman" w:hAnsi="Times New Roman" w:cs="Times New Roman"/>
              </w:rPr>
              <w:t xml:space="preserve">пираты </w:t>
            </w:r>
          </w:p>
        </w:tc>
      </w:tr>
    </w:tbl>
    <w:p w:rsidR="00243D4B" w:rsidRDefault="00243D4B" w:rsidP="00243D4B">
      <w:pPr>
        <w:spacing w:after="0" w:line="240" w:lineRule="auto"/>
        <w:jc w:val="both"/>
        <w:rPr>
          <w:rFonts w:ascii="Times New Roman" w:hAnsi="Times New Roman" w:cs="Times New Roman"/>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F937ED" w:rsidRDefault="00F937ED" w:rsidP="00F937ED">
      <w:pPr>
        <w:spacing w:after="0" w:line="240" w:lineRule="auto"/>
        <w:jc w:val="center"/>
        <w:rPr>
          <w:rFonts w:ascii="Times New Roman" w:hAnsi="Times New Roman" w:cs="Times New Roman"/>
          <w:b/>
          <w:sz w:val="24"/>
          <w:szCs w:val="24"/>
        </w:rPr>
      </w:pPr>
    </w:p>
    <w:p w:rsidR="00B119A9" w:rsidRDefault="00B119A9" w:rsidP="00F937ED">
      <w:pPr>
        <w:spacing w:after="0" w:line="240" w:lineRule="auto"/>
        <w:jc w:val="center"/>
        <w:rPr>
          <w:rFonts w:ascii="Times New Roman" w:hAnsi="Times New Roman" w:cs="Times New Roman"/>
          <w:b/>
          <w:sz w:val="24"/>
          <w:szCs w:val="24"/>
        </w:rPr>
        <w:sectPr w:rsidR="00B119A9">
          <w:pgSz w:w="11906" w:h="16838"/>
          <w:pgMar w:top="1134" w:right="850" w:bottom="1134" w:left="1701" w:header="708" w:footer="708" w:gutter="0"/>
          <w:cols w:space="708"/>
          <w:docGrid w:linePitch="360"/>
        </w:sectPr>
      </w:pPr>
    </w:p>
    <w:p w:rsidR="00F937ED" w:rsidRPr="00B41326" w:rsidRDefault="00F937ED" w:rsidP="00F937ED">
      <w:pPr>
        <w:spacing w:after="0" w:line="240" w:lineRule="auto"/>
        <w:jc w:val="center"/>
        <w:rPr>
          <w:rFonts w:ascii="Times New Roman" w:hAnsi="Times New Roman" w:cs="Times New Roman"/>
          <w:b/>
          <w:sz w:val="24"/>
          <w:szCs w:val="24"/>
        </w:rPr>
      </w:pPr>
      <w:r w:rsidRPr="00B41326">
        <w:rPr>
          <w:rFonts w:ascii="Times New Roman" w:hAnsi="Times New Roman" w:cs="Times New Roman"/>
          <w:b/>
          <w:sz w:val="24"/>
          <w:szCs w:val="24"/>
        </w:rPr>
        <w:lastRenderedPageBreak/>
        <w:t>ВСЕРОССИЙСКАЯ ОЛИМПИАДА ШКОЛЬНИКОВ ПО ГЕОГРАФИИ</w:t>
      </w:r>
    </w:p>
    <w:p w:rsidR="00F937ED" w:rsidRPr="00B41326" w:rsidRDefault="00F937ED" w:rsidP="00F937ED">
      <w:pPr>
        <w:pStyle w:val="a3"/>
        <w:ind w:right="57"/>
        <w:jc w:val="center"/>
        <w:rPr>
          <w:rFonts w:ascii="Times New Roman" w:eastAsia="MS Mincho" w:hAnsi="Times New Roman"/>
          <w:b/>
          <w:sz w:val="24"/>
          <w:szCs w:val="24"/>
        </w:rPr>
      </w:pPr>
      <w:r w:rsidRPr="00B41326">
        <w:rPr>
          <w:rFonts w:ascii="Times New Roman" w:eastAsia="MS Mincho" w:hAnsi="Times New Roman"/>
          <w:b/>
          <w:sz w:val="24"/>
          <w:szCs w:val="24"/>
        </w:rPr>
        <w:t>Муниципальный этап</w:t>
      </w:r>
    </w:p>
    <w:p w:rsidR="00F937ED" w:rsidRPr="00B41326" w:rsidRDefault="00F937ED" w:rsidP="00F937ED">
      <w:pPr>
        <w:spacing w:after="0" w:line="240" w:lineRule="auto"/>
        <w:jc w:val="center"/>
        <w:rPr>
          <w:rFonts w:ascii="Times New Roman" w:eastAsia="Calibri" w:hAnsi="Times New Roman" w:cs="Times New Roman"/>
          <w:b/>
          <w:sz w:val="24"/>
          <w:szCs w:val="24"/>
        </w:rPr>
      </w:pPr>
      <w:r w:rsidRPr="00B41326">
        <w:rPr>
          <w:rFonts w:ascii="Times New Roman" w:hAnsi="Times New Roman" w:cs="Times New Roman"/>
          <w:b/>
          <w:sz w:val="24"/>
          <w:szCs w:val="24"/>
        </w:rPr>
        <w:t>201</w:t>
      </w:r>
      <w:r>
        <w:rPr>
          <w:rFonts w:ascii="Times New Roman" w:hAnsi="Times New Roman" w:cs="Times New Roman"/>
          <w:b/>
          <w:sz w:val="24"/>
          <w:szCs w:val="24"/>
        </w:rPr>
        <w:t>3</w:t>
      </w:r>
      <w:r w:rsidRPr="00B41326">
        <w:rPr>
          <w:rFonts w:ascii="Times New Roman" w:hAnsi="Times New Roman" w:cs="Times New Roman"/>
          <w:b/>
          <w:sz w:val="24"/>
          <w:szCs w:val="24"/>
        </w:rPr>
        <w:t xml:space="preserve"> - 201</w:t>
      </w:r>
      <w:r>
        <w:rPr>
          <w:rFonts w:ascii="Times New Roman" w:hAnsi="Times New Roman" w:cs="Times New Roman"/>
          <w:b/>
          <w:sz w:val="24"/>
          <w:szCs w:val="24"/>
        </w:rPr>
        <w:t>4</w:t>
      </w:r>
    </w:p>
    <w:p w:rsidR="00F937ED" w:rsidRPr="00B41326"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B41326">
        <w:rPr>
          <w:rFonts w:ascii="Times New Roman" w:hAnsi="Times New Roman" w:cs="Times New Roman"/>
          <w:b/>
          <w:sz w:val="24"/>
          <w:szCs w:val="24"/>
        </w:rPr>
        <w:t xml:space="preserve"> класс</w:t>
      </w:r>
    </w:p>
    <w:p w:rsidR="00F937ED"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Аналитический раунд</w:t>
      </w:r>
    </w:p>
    <w:p w:rsidR="00F937ED" w:rsidRDefault="00F937ED" w:rsidP="00F93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баллов  - 50 </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1.</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1:10 000 000, т.е. в </w:t>
      </w:r>
      <w:smartTag w:uri="urn:schemas-microsoft-com:office:smarttags" w:element="metricconverter">
        <w:smartTagPr>
          <w:attr w:name="ProductID" w:val="1 см"/>
        </w:smartTagPr>
        <w:r>
          <w:rPr>
            <w:rFonts w:ascii="Times New Roman" w:eastAsia="Calibri" w:hAnsi="Times New Roman" w:cs="Times New Roman"/>
            <w:sz w:val="24"/>
            <w:szCs w:val="24"/>
          </w:rPr>
          <w:t>1 см</w:t>
        </w:r>
      </w:smartTag>
      <w:r>
        <w:rPr>
          <w:rFonts w:ascii="Times New Roman" w:eastAsia="Calibri" w:hAnsi="Times New Roman" w:cs="Times New Roman"/>
          <w:sz w:val="24"/>
          <w:szCs w:val="24"/>
        </w:rPr>
        <w:t xml:space="preserve"> – </w:t>
      </w:r>
      <w:smartTag w:uri="urn:schemas-microsoft-com:office:smarttags" w:element="metricconverter">
        <w:smartTagPr>
          <w:attr w:name="ProductID" w:val="100 км"/>
        </w:smartTagPr>
        <w:r>
          <w:rPr>
            <w:rFonts w:ascii="Times New Roman" w:eastAsia="Calibri" w:hAnsi="Times New Roman" w:cs="Times New Roman"/>
            <w:sz w:val="24"/>
            <w:szCs w:val="24"/>
          </w:rPr>
          <w:t>100 км</w:t>
        </w:r>
      </w:smartTag>
      <w:r>
        <w:rPr>
          <w:rFonts w:ascii="Times New Roman" w:eastAsia="Calibri" w:hAnsi="Times New Roman" w:cs="Times New Roman"/>
          <w:sz w:val="24"/>
          <w:szCs w:val="24"/>
        </w:rPr>
        <w:t xml:space="preserve">; 1:5 000 000, т.е. в </w:t>
      </w:r>
      <w:smartTag w:uri="urn:schemas-microsoft-com:office:smarttags" w:element="metricconverter">
        <w:smartTagPr>
          <w:attr w:name="ProductID" w:val="1 см"/>
        </w:smartTagPr>
        <w:r>
          <w:rPr>
            <w:rFonts w:ascii="Times New Roman" w:eastAsia="Calibri" w:hAnsi="Times New Roman" w:cs="Times New Roman"/>
            <w:sz w:val="24"/>
            <w:szCs w:val="24"/>
          </w:rPr>
          <w:t>1 см</w:t>
        </w:r>
      </w:smartTag>
      <w:r>
        <w:rPr>
          <w:rFonts w:ascii="Times New Roman" w:eastAsia="Calibri" w:hAnsi="Times New Roman" w:cs="Times New Roman"/>
          <w:sz w:val="24"/>
          <w:szCs w:val="24"/>
        </w:rPr>
        <w:t xml:space="preserve"> – </w:t>
      </w:r>
      <w:smartTag w:uri="urn:schemas-microsoft-com:office:smarttags" w:element="metricconverter">
        <w:smartTagPr>
          <w:attr w:name="ProductID" w:val="50 км"/>
        </w:smartTagPr>
        <w:r>
          <w:rPr>
            <w:rFonts w:ascii="Times New Roman" w:eastAsia="Calibri" w:hAnsi="Times New Roman" w:cs="Times New Roman"/>
            <w:sz w:val="24"/>
            <w:szCs w:val="24"/>
          </w:rPr>
          <w:t>50 км</w:t>
        </w:r>
      </w:smartTag>
      <w:r>
        <w:rPr>
          <w:rFonts w:ascii="Times New Roman" w:eastAsia="Calibri" w:hAnsi="Times New Roman" w:cs="Times New Roman"/>
          <w:sz w:val="24"/>
          <w:szCs w:val="24"/>
        </w:rPr>
        <w:t xml:space="preserve">. Крупнее масштаб второй карты.  – </w:t>
      </w:r>
      <w:r>
        <w:rPr>
          <w:rFonts w:ascii="Times New Roman" w:eastAsia="Calibri" w:hAnsi="Times New Roman" w:cs="Times New Roman"/>
          <w:b/>
          <w:sz w:val="24"/>
          <w:szCs w:val="24"/>
        </w:rPr>
        <w:t>мах 5 баллов по 1 баллу за каждый ответ</w:t>
      </w:r>
    </w:p>
    <w:p w:rsidR="00DA22A7" w:rsidRDefault="00DA22A7" w:rsidP="00DA22A7">
      <w:pPr>
        <w:spacing w:after="0" w:line="240" w:lineRule="auto"/>
        <w:jc w:val="both"/>
        <w:rPr>
          <w:rFonts w:ascii="Times New Roman" w:eastAsia="Calibri" w:hAnsi="Times New Roman" w:cs="Times New Roman"/>
          <w:b/>
          <w:sz w:val="24"/>
          <w:szCs w:val="24"/>
        </w:rPr>
      </w:pP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2.</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А)</w:t>
      </w:r>
      <w:r>
        <w:rPr>
          <w:rFonts w:ascii="Times New Roman" w:eastAsia="Calibri" w:hAnsi="Times New Roman" w:cs="Times New Roman"/>
          <w:sz w:val="24"/>
          <w:szCs w:val="24"/>
        </w:rPr>
        <w:t xml:space="preserve"> 0</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 xml:space="preserve"> или 360</w:t>
      </w:r>
      <w:r>
        <w:rPr>
          <w:rFonts w:ascii="Times New Roman" w:eastAsia="Calibri" w:hAnsi="Times New Roman" w:cs="Times New Roman"/>
          <w:sz w:val="24"/>
          <w:szCs w:val="24"/>
          <w:vertAlign w:val="superscript"/>
        </w:rPr>
        <w:t>0</w:t>
      </w:r>
      <w:r>
        <w:rPr>
          <w:rFonts w:ascii="Times New Roman" w:eastAsia="Calibri" w:hAnsi="Times New Roman" w:cs="Times New Roman"/>
          <w:sz w:val="24"/>
          <w:szCs w:val="24"/>
        </w:rPr>
        <w:t xml:space="preserve"> - </w:t>
      </w:r>
      <w:r>
        <w:rPr>
          <w:rFonts w:ascii="Times New Roman" w:eastAsia="Calibri" w:hAnsi="Times New Roman" w:cs="Times New Roman"/>
          <w:b/>
          <w:sz w:val="24"/>
          <w:szCs w:val="24"/>
        </w:rPr>
        <w:t>2 балла (если назван один вариант ответа, то ставится 1 балл)</w:t>
      </w:r>
    </w:p>
    <w:p w:rsidR="00DA22A7" w:rsidRDefault="00DA22A7" w:rsidP="00DA22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Б) </w:t>
      </w:r>
      <w:r>
        <w:rPr>
          <w:rFonts w:ascii="Times New Roman" w:eastAsia="Calibri" w:hAnsi="Times New Roman" w:cs="Times New Roman"/>
          <w:sz w:val="24"/>
          <w:szCs w:val="24"/>
        </w:rPr>
        <w:t xml:space="preserve">Мокрый </w:t>
      </w:r>
      <w:proofErr w:type="spellStart"/>
      <w:r>
        <w:rPr>
          <w:rFonts w:ascii="Times New Roman" w:eastAsia="Calibri" w:hAnsi="Times New Roman" w:cs="Times New Roman"/>
          <w:sz w:val="24"/>
          <w:szCs w:val="24"/>
        </w:rPr>
        <w:t>Батай</w:t>
      </w:r>
      <w:proofErr w:type="spellEnd"/>
      <w:r>
        <w:rPr>
          <w:rFonts w:ascii="Times New Roman" w:eastAsia="Calibri" w:hAnsi="Times New Roman" w:cs="Times New Roman"/>
          <w:sz w:val="24"/>
          <w:szCs w:val="24"/>
        </w:rPr>
        <w:t xml:space="preserve"> находится на высоте </w:t>
      </w:r>
      <w:smartTag w:uri="urn:schemas-microsoft-com:office:smarttags" w:element="metricconverter">
        <w:smartTagPr>
          <w:attr w:name="ProductID" w:val="70 м"/>
        </w:smartTagPr>
        <w:r>
          <w:rPr>
            <w:rFonts w:ascii="Times New Roman" w:eastAsia="Calibri" w:hAnsi="Times New Roman" w:cs="Times New Roman"/>
            <w:sz w:val="24"/>
            <w:szCs w:val="24"/>
          </w:rPr>
          <w:t>70 м</w:t>
        </w:r>
      </w:smartTag>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Истомино</w:t>
      </w:r>
      <w:proofErr w:type="spellEnd"/>
      <w:r>
        <w:rPr>
          <w:rFonts w:ascii="Times New Roman" w:eastAsia="Calibri" w:hAnsi="Times New Roman" w:cs="Times New Roman"/>
          <w:sz w:val="24"/>
          <w:szCs w:val="24"/>
        </w:rPr>
        <w:t xml:space="preserve"> - на высоте 20м, следовательно, ехать легче под уклон в пос. </w:t>
      </w:r>
      <w:proofErr w:type="spellStart"/>
      <w:r>
        <w:rPr>
          <w:rFonts w:ascii="Times New Roman" w:eastAsia="Calibri" w:hAnsi="Times New Roman" w:cs="Times New Roman"/>
          <w:sz w:val="24"/>
          <w:szCs w:val="24"/>
        </w:rPr>
        <w:t>Истомино</w:t>
      </w:r>
      <w:proofErr w:type="spellEnd"/>
      <w:r>
        <w:rPr>
          <w:rFonts w:ascii="Times New Roman" w:eastAsia="Calibri" w:hAnsi="Times New Roman" w:cs="Times New Roman"/>
          <w:sz w:val="24"/>
          <w:szCs w:val="24"/>
        </w:rPr>
        <w:t xml:space="preserve">. – </w:t>
      </w:r>
      <w:r>
        <w:rPr>
          <w:rFonts w:ascii="Times New Roman" w:eastAsia="Calibri" w:hAnsi="Times New Roman" w:cs="Times New Roman"/>
          <w:b/>
          <w:sz w:val="24"/>
          <w:szCs w:val="24"/>
        </w:rPr>
        <w:t>3</w:t>
      </w:r>
      <w:r w:rsidR="00EA175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балла</w:t>
      </w:r>
      <w:r>
        <w:rPr>
          <w:rFonts w:ascii="Times New Roman" w:eastAsia="Calibri" w:hAnsi="Times New Roman" w:cs="Times New Roman"/>
          <w:sz w:val="24"/>
          <w:szCs w:val="24"/>
        </w:rPr>
        <w:t>.</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В)</w:t>
      </w:r>
      <w:r>
        <w:rPr>
          <w:rFonts w:ascii="Times New Roman" w:eastAsia="Calibri" w:hAnsi="Times New Roman" w:cs="Times New Roman"/>
          <w:sz w:val="24"/>
          <w:szCs w:val="24"/>
        </w:rPr>
        <w:t xml:space="preserve"> защитные лесонасаждения, шоссе, наземный газопровод, линия связи, полевой стан, полевая дорога с защитными лесонасаждениями, фруктовый сад, пересыхающий ручей, заболоченный участок территории, улучшенная грунтовая дорога, наземный газопровод, линия связи – </w:t>
      </w:r>
      <w:r>
        <w:rPr>
          <w:rFonts w:ascii="Times New Roman" w:eastAsia="Calibri" w:hAnsi="Times New Roman" w:cs="Times New Roman"/>
          <w:b/>
          <w:sz w:val="24"/>
          <w:szCs w:val="24"/>
        </w:rPr>
        <w:t>13баллов за каждый верно определенный топографический знак + 2балла за логическую последовательность. Итого за данный вопрос мах 20 баллов.</w:t>
      </w:r>
    </w:p>
    <w:p w:rsidR="00DA22A7" w:rsidRDefault="00DA22A7" w:rsidP="00DA22A7">
      <w:pPr>
        <w:spacing w:after="0" w:line="240" w:lineRule="auto"/>
        <w:jc w:val="both"/>
        <w:rPr>
          <w:rFonts w:ascii="Times New Roman" w:eastAsia="Calibri" w:hAnsi="Times New Roman" w:cs="Times New Roman"/>
          <w:b/>
          <w:sz w:val="24"/>
          <w:szCs w:val="24"/>
        </w:rPr>
      </w:pP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3.</w:t>
      </w:r>
    </w:p>
    <w:p w:rsidR="00DA22A7" w:rsidRDefault="00DA22A7" w:rsidP="00DA22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Давление с высотой уменьшается на </w:t>
      </w:r>
      <w:smartTag w:uri="urn:schemas-microsoft-com:office:smarttags" w:element="metricconverter">
        <w:smartTagPr>
          <w:attr w:name="ProductID" w:val="1 мм"/>
        </w:smartTagPr>
        <w:r>
          <w:rPr>
            <w:rFonts w:ascii="Times New Roman" w:eastAsia="Calibri" w:hAnsi="Times New Roman" w:cs="Times New Roman"/>
            <w:sz w:val="24"/>
            <w:szCs w:val="24"/>
          </w:rPr>
          <w:t>1 мм</w:t>
        </w:r>
      </w:smartTag>
      <w:r>
        <w:rPr>
          <w:rFonts w:ascii="Times New Roman" w:eastAsia="Calibri" w:hAnsi="Times New Roman" w:cs="Times New Roman"/>
          <w:sz w:val="24"/>
          <w:szCs w:val="24"/>
        </w:rPr>
        <w:t xml:space="preserve"> на каждые 10 или 10, </w:t>
      </w:r>
      <w:smartTag w:uri="urn:schemas-microsoft-com:office:smarttags" w:element="metricconverter">
        <w:smartTagPr>
          <w:attr w:name="ProductID" w:val="5 м"/>
        </w:smartTagPr>
        <w:r>
          <w:rPr>
            <w:rFonts w:ascii="Times New Roman" w:eastAsia="Calibri" w:hAnsi="Times New Roman" w:cs="Times New Roman"/>
            <w:sz w:val="24"/>
            <w:szCs w:val="24"/>
          </w:rPr>
          <w:t>5 м</w:t>
        </w:r>
      </w:smartTag>
      <w:r>
        <w:rPr>
          <w:rFonts w:ascii="Times New Roman" w:eastAsia="Calibri" w:hAnsi="Times New Roman" w:cs="Times New Roman"/>
          <w:sz w:val="24"/>
          <w:szCs w:val="24"/>
        </w:rPr>
        <w:t xml:space="preserve">, т.е. на высоте </w:t>
      </w:r>
      <w:smartTag w:uri="urn:schemas-microsoft-com:office:smarttags" w:element="metricconverter">
        <w:smartTagPr>
          <w:attr w:name="ProductID" w:val="200 м"/>
        </w:smartTagPr>
        <w:r>
          <w:rPr>
            <w:rFonts w:ascii="Times New Roman" w:eastAsia="Calibri" w:hAnsi="Times New Roman" w:cs="Times New Roman"/>
            <w:sz w:val="24"/>
            <w:szCs w:val="24"/>
          </w:rPr>
          <w:t>200 м</w:t>
        </w:r>
      </w:smartTag>
      <w:r>
        <w:rPr>
          <w:rFonts w:ascii="Times New Roman" w:eastAsia="Calibri" w:hAnsi="Times New Roman" w:cs="Times New Roman"/>
          <w:sz w:val="24"/>
          <w:szCs w:val="24"/>
        </w:rPr>
        <w:t xml:space="preserve"> оно окажется ниже  на 20, либо </w:t>
      </w:r>
      <w:smartTag w:uri="urn:schemas-microsoft-com:office:smarttags" w:element="metricconverter">
        <w:smartTagPr>
          <w:attr w:name="ProductID" w:val="19 мм"/>
        </w:smartTagPr>
        <w:r>
          <w:rPr>
            <w:rFonts w:ascii="Times New Roman" w:eastAsia="Calibri" w:hAnsi="Times New Roman" w:cs="Times New Roman"/>
            <w:sz w:val="24"/>
            <w:szCs w:val="24"/>
          </w:rPr>
          <w:t>19 мм</w:t>
        </w:r>
      </w:smartTag>
      <w:r>
        <w:rPr>
          <w:rFonts w:ascii="Times New Roman" w:eastAsia="Calibri" w:hAnsi="Times New Roman" w:cs="Times New Roman"/>
          <w:sz w:val="24"/>
          <w:szCs w:val="24"/>
        </w:rPr>
        <w:t xml:space="preserve">, составив, таким образом 740 или </w:t>
      </w:r>
      <w:smartTag w:uri="urn:schemas-microsoft-com:office:smarttags" w:element="metricconverter">
        <w:smartTagPr>
          <w:attr w:name="ProductID" w:val="741 мм"/>
        </w:smartTagPr>
        <w:r>
          <w:rPr>
            <w:rFonts w:ascii="Times New Roman" w:eastAsia="Calibri" w:hAnsi="Times New Roman" w:cs="Times New Roman"/>
            <w:sz w:val="24"/>
            <w:szCs w:val="24"/>
          </w:rPr>
          <w:t>741 мм</w:t>
        </w:r>
      </w:smartTag>
      <w:r>
        <w:rPr>
          <w:rFonts w:ascii="Times New Roman" w:eastAsia="Calibri" w:hAnsi="Times New Roman" w:cs="Times New Roman"/>
          <w:sz w:val="24"/>
          <w:szCs w:val="24"/>
        </w:rPr>
        <w:t xml:space="preserve">. рт. ст. соответственно. - </w:t>
      </w:r>
      <w:r>
        <w:rPr>
          <w:rFonts w:ascii="Times New Roman" w:eastAsia="Calibri" w:hAnsi="Times New Roman" w:cs="Times New Roman"/>
          <w:b/>
          <w:sz w:val="24"/>
          <w:szCs w:val="24"/>
        </w:rPr>
        <w:t>5 баллов за понятный и исчерпывающий ответ</w:t>
      </w:r>
    </w:p>
    <w:p w:rsidR="00DA22A7" w:rsidRDefault="00DA22A7" w:rsidP="00DA22A7">
      <w:pPr>
        <w:spacing w:after="0" w:line="240" w:lineRule="auto"/>
        <w:jc w:val="both"/>
        <w:rPr>
          <w:rFonts w:ascii="Times New Roman" w:eastAsia="Calibri" w:hAnsi="Times New Roman" w:cs="Times New Roman"/>
          <w:b/>
          <w:sz w:val="24"/>
          <w:szCs w:val="24"/>
        </w:rPr>
      </w:pP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4.</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Основная причина температурных различий этих месяцев заключается в том, что в марте большое количество солнечной энергии отражается от снега, обладающего высоким альбедо, а также в том, что существенная часть энергии Солнца затрачивается на его таяние. - </w:t>
      </w:r>
      <w:r>
        <w:rPr>
          <w:rFonts w:ascii="Times New Roman" w:eastAsia="Calibri" w:hAnsi="Times New Roman" w:cs="Times New Roman"/>
          <w:b/>
          <w:sz w:val="24"/>
          <w:szCs w:val="24"/>
        </w:rPr>
        <w:t>5 баллов за понятный и исчерпывающий ответ.</w:t>
      </w:r>
    </w:p>
    <w:p w:rsidR="00DA22A7" w:rsidRDefault="00DA22A7" w:rsidP="00DA22A7">
      <w:pPr>
        <w:spacing w:after="0" w:line="240" w:lineRule="auto"/>
        <w:jc w:val="both"/>
        <w:rPr>
          <w:rFonts w:ascii="Times New Roman" w:eastAsia="Calibri" w:hAnsi="Times New Roman" w:cs="Times New Roman"/>
          <w:b/>
          <w:sz w:val="24"/>
          <w:szCs w:val="24"/>
        </w:rPr>
      </w:pP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Задание 5.</w:t>
      </w:r>
    </w:p>
    <w:p w:rsidR="00DA22A7" w:rsidRDefault="00DA22A7" w:rsidP="00DA22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Роса образуется при сильном охлаждении подстилающей поверхности в ночное время. Охлаждение происходит интенсивнее при отсутствии облаков и невысокой влажности воздуха. При увеличении влажности воздуха и образовании облаков ночью уменьшается земное излучение, и подстилающая поверхность не охлаждается до точки росы.</w:t>
      </w:r>
    </w:p>
    <w:p w:rsidR="00DA22A7" w:rsidRDefault="00DA22A7" w:rsidP="00DA22A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увеличении влажности воздуха частицы дыма покрываются слоем воды и тяжелеют, что препятствует подъему дыма вверх.</w:t>
      </w:r>
    </w:p>
    <w:p w:rsidR="00DA22A7" w:rsidRDefault="00DA22A7" w:rsidP="00DA22A7">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Многие птицы питаются насекомыми. Ворсинки, волосики, пушок, покрывающие тело насекомых, и их крылья легко поглощают влагу из воздуха, а, следовательно, становятся тяжелее. Насекомые чувствуют от этого определенные неудобства. При наступлении ненастья воздух становится более влажным, причем, прежде всего, на некоторой высоте от земной поверхности. В связи с этим, насекомые опускаются в более сухой приземный слой воздуха, а вслед за ними и птицы, питающиеся насекомыми. - </w:t>
      </w:r>
      <w:r>
        <w:rPr>
          <w:rFonts w:ascii="Times New Roman" w:eastAsia="Calibri" w:hAnsi="Times New Roman" w:cs="Times New Roman"/>
          <w:b/>
          <w:sz w:val="24"/>
          <w:szCs w:val="24"/>
        </w:rPr>
        <w:t>15 баллов (1 балл за каждое верное пояснение, но мах 15 баллов).</w:t>
      </w:r>
    </w:p>
    <w:p w:rsidR="00F96B00" w:rsidRDefault="00F96B00">
      <w:pPr>
        <w:sectPr w:rsidR="00F96B00">
          <w:pgSz w:w="11906" w:h="16838"/>
          <w:pgMar w:top="1134" w:right="850" w:bottom="1134" w:left="1701" w:header="708" w:footer="708" w:gutter="0"/>
          <w:cols w:space="708"/>
          <w:docGrid w:linePitch="360"/>
        </w:sectPr>
      </w:pPr>
    </w:p>
    <w:p w:rsidR="00F96B00" w:rsidRDefault="00F96B00" w:rsidP="00F96B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ВСЕРОССИЙСКАЯ ОЛИМПИАДА ШКОЛЬНИКОВ ПО ГЕОГРАФИИ</w:t>
      </w:r>
    </w:p>
    <w:p w:rsidR="00F96B00" w:rsidRDefault="00F96B00" w:rsidP="00F96B00">
      <w:pPr>
        <w:pStyle w:val="a3"/>
        <w:ind w:right="57"/>
        <w:jc w:val="center"/>
        <w:rPr>
          <w:rFonts w:ascii="Times New Roman" w:eastAsia="MS Mincho" w:hAnsi="Times New Roman"/>
          <w:b/>
          <w:sz w:val="24"/>
          <w:szCs w:val="24"/>
        </w:rPr>
      </w:pPr>
      <w:r>
        <w:rPr>
          <w:rFonts w:ascii="Times New Roman" w:eastAsia="MS Mincho" w:hAnsi="Times New Roman"/>
          <w:b/>
          <w:sz w:val="24"/>
          <w:szCs w:val="24"/>
        </w:rPr>
        <w:t>Муниципальный этап</w:t>
      </w:r>
    </w:p>
    <w:p w:rsidR="00F96B00" w:rsidRDefault="00F96B00" w:rsidP="00F96B00">
      <w:pPr>
        <w:spacing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t>2013 - 2014</w:t>
      </w:r>
    </w:p>
    <w:p w:rsidR="00F96B00" w:rsidRDefault="00F96B00" w:rsidP="00F96B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класс</w:t>
      </w:r>
    </w:p>
    <w:p w:rsidR="00F96B00" w:rsidRDefault="00F96B00" w:rsidP="00F96B00">
      <w:pPr>
        <w:spacing w:after="0"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Практический раунд</w:t>
      </w:r>
    </w:p>
    <w:p w:rsidR="00F96B00" w:rsidRDefault="00F96B00" w:rsidP="00F96B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баллов 20 </w:t>
      </w:r>
    </w:p>
    <w:p w:rsidR="00F96B00" w:rsidRDefault="00F96B00" w:rsidP="00F96B00">
      <w:pPr>
        <w:spacing w:line="240" w:lineRule="auto"/>
        <w:jc w:val="both"/>
        <w:rPr>
          <w:rFonts w:ascii="Times New Roman" w:hAnsi="Times New Roman" w:cs="Times New Roman"/>
          <w:sz w:val="24"/>
          <w:szCs w:val="24"/>
        </w:rPr>
      </w:pPr>
    </w:p>
    <w:p w:rsidR="00F96B00" w:rsidRDefault="00F96B00" w:rsidP="00F96B00">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Каждый правильный ответ 2 балла.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1. 99,1.</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2. 17,8.</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Смешанный лес высота деревьев 22 м., толщина 0,24 м. Расстояние между деревьями 3м.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На правом берегу. Ольха – высота деревьев 18 м., толщина 0,24 м. Расстояние между деревьями 3 м.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Общее направление реки с севера-запада на юго-восток, скорость 0,5 м/с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11,4 м.</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Железобетонный  мост, длина 150 м, ширина 6м., грузоподъемность 100 тонн.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Усовершенствованное шоссе, ширина покрытой части 6м, ширина всей дороги 9 м., асфальт. </w:t>
      </w:r>
    </w:p>
    <w:p w:rsidR="00F96B00" w:rsidRDefault="00F96B00" w:rsidP="00F96B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В этом районе распространены карстовые пещеры. Карст – явление, связанное с действием воды и выражающееся в растворении горных пород и образовании в них пустот, а также своеобразных форм рельефа, возникающих на территориях, сложенных сравнительно легко растворимыми водой горными породами (известняками).</w:t>
      </w:r>
    </w:p>
    <w:p w:rsidR="00F96B00" w:rsidRPr="000556BC" w:rsidRDefault="00F96B00" w:rsidP="00F96B00">
      <w:pPr>
        <w:spacing w:after="0" w:line="240" w:lineRule="auto"/>
        <w:jc w:val="both"/>
        <w:rPr>
          <w:rFonts w:ascii="Times New Roman" w:hAnsi="Times New Roman" w:cs="Times New Roman"/>
          <w:sz w:val="24"/>
          <w:szCs w:val="24"/>
        </w:rPr>
      </w:pPr>
      <w:r w:rsidRPr="000556BC">
        <w:rPr>
          <w:rFonts w:ascii="Times New Roman" w:hAnsi="Times New Roman" w:cs="Times New Roman"/>
          <w:sz w:val="24"/>
          <w:szCs w:val="24"/>
        </w:rPr>
        <w:t>10. Фруктовые сады.</w:t>
      </w:r>
    </w:p>
    <w:p w:rsidR="00F96B00" w:rsidRDefault="00F96B00" w:rsidP="00F96B00">
      <w:pPr>
        <w:jc w:val="center"/>
        <w:rPr>
          <w:rFonts w:ascii="Times New Roman" w:hAnsi="Times New Roman" w:cs="Times New Roman"/>
          <w:sz w:val="28"/>
          <w:szCs w:val="28"/>
        </w:rPr>
      </w:pPr>
    </w:p>
    <w:p w:rsidR="00153A0E" w:rsidRDefault="00153A0E"/>
    <w:sectPr w:rsidR="00153A0E" w:rsidSect="00C905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3D4B"/>
    <w:rsid w:val="000556BC"/>
    <w:rsid w:val="00153A0E"/>
    <w:rsid w:val="00154B08"/>
    <w:rsid w:val="00174DF4"/>
    <w:rsid w:val="001D564E"/>
    <w:rsid w:val="00243D4B"/>
    <w:rsid w:val="00422CA7"/>
    <w:rsid w:val="00554F4A"/>
    <w:rsid w:val="00B119A9"/>
    <w:rsid w:val="00BB0AA9"/>
    <w:rsid w:val="00C90558"/>
    <w:rsid w:val="00DA22A7"/>
    <w:rsid w:val="00E235C4"/>
    <w:rsid w:val="00EA1755"/>
    <w:rsid w:val="00F937ED"/>
    <w:rsid w:val="00F96B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D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F937E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F937ED"/>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D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F937E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F937ED"/>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0597311">
      <w:bodyDiv w:val="1"/>
      <w:marLeft w:val="0"/>
      <w:marRight w:val="0"/>
      <w:marTop w:val="0"/>
      <w:marBottom w:val="0"/>
      <w:divBdr>
        <w:top w:val="none" w:sz="0" w:space="0" w:color="auto"/>
        <w:left w:val="none" w:sz="0" w:space="0" w:color="auto"/>
        <w:bottom w:val="none" w:sz="0" w:space="0" w:color="auto"/>
        <w:right w:val="none" w:sz="0" w:space="0" w:color="auto"/>
      </w:divBdr>
    </w:div>
    <w:div w:id="659886951">
      <w:bodyDiv w:val="1"/>
      <w:marLeft w:val="0"/>
      <w:marRight w:val="0"/>
      <w:marTop w:val="0"/>
      <w:marBottom w:val="0"/>
      <w:divBdr>
        <w:top w:val="none" w:sz="0" w:space="0" w:color="auto"/>
        <w:left w:val="none" w:sz="0" w:space="0" w:color="auto"/>
        <w:bottom w:val="none" w:sz="0" w:space="0" w:color="auto"/>
        <w:right w:val="none" w:sz="0" w:space="0" w:color="auto"/>
      </w:divBdr>
    </w:div>
    <w:div w:id="186039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D783A03-45BE-483F-995F-EA54983D4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644</Words>
  <Characters>3673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tvgeo</dc:creator>
  <cp:lastModifiedBy>Кафедра</cp:lastModifiedBy>
  <cp:revision>14</cp:revision>
  <dcterms:created xsi:type="dcterms:W3CDTF">2013-10-15T14:43:00Z</dcterms:created>
  <dcterms:modified xsi:type="dcterms:W3CDTF">2013-10-16T09:27:00Z</dcterms:modified>
</cp:coreProperties>
</file>